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7704" w14:textId="77777777" w:rsidR="00F7617F" w:rsidRDefault="00F7617F" w:rsidP="00254EA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14:paraId="0D89921F" w14:textId="77777777" w:rsidR="005C0868" w:rsidRPr="00CF00AC" w:rsidRDefault="005C0868" w:rsidP="00254EA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CF00AC">
        <w:rPr>
          <w:rFonts w:cs="Times New Roman"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1CAFE0D2" wp14:editId="22509D9A">
            <wp:simplePos x="0" y="0"/>
            <wp:positionH relativeFrom="margin">
              <wp:align>center</wp:align>
            </wp:positionH>
            <wp:positionV relativeFrom="paragraph">
              <wp:posOffset>-592455</wp:posOffset>
            </wp:positionV>
            <wp:extent cx="3462825" cy="548640"/>
            <wp:effectExtent l="0" t="0" r="4445" b="381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7758B" w14:textId="12BCAC44" w:rsidR="00D079A6" w:rsidRPr="00D079A6" w:rsidRDefault="005C0868" w:rsidP="00D079A6">
      <w:pPr>
        <w:spacing w:before="60" w:after="6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7617F">
        <w:rPr>
          <w:rFonts w:cs="Times New Roman"/>
          <w:b/>
          <w:color w:val="000000" w:themeColor="text1"/>
          <w:sz w:val="28"/>
          <w:szCs w:val="28"/>
        </w:rPr>
        <w:t>Ca</w:t>
      </w:r>
      <w:r w:rsidR="00FC5C6F">
        <w:rPr>
          <w:rFonts w:cs="Times New Roman"/>
          <w:b/>
          <w:color w:val="000000" w:themeColor="text1"/>
          <w:sz w:val="28"/>
          <w:szCs w:val="28"/>
        </w:rPr>
        <w:t>lendário Geral dos Eventos 202</w:t>
      </w:r>
      <w:r w:rsidR="00000D0B">
        <w:rPr>
          <w:rFonts w:cs="Times New Roman"/>
          <w:b/>
          <w:color w:val="000000" w:themeColor="text1"/>
          <w:sz w:val="28"/>
          <w:szCs w:val="28"/>
        </w:rPr>
        <w:t>2</w:t>
      </w:r>
    </w:p>
    <w:p w14:paraId="26253DE0" w14:textId="77777777" w:rsidR="00D079A6" w:rsidRPr="00F7617F" w:rsidRDefault="00D079A6" w:rsidP="00254EA1">
      <w:pPr>
        <w:spacing w:before="60" w:after="6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7DC36EE5" w14:textId="77777777" w:rsidR="005C0868" w:rsidRPr="00C121C1" w:rsidRDefault="005C0868" w:rsidP="00D079A6">
      <w:pPr>
        <w:spacing w:before="60" w:after="60" w:line="240" w:lineRule="auto"/>
        <w:rPr>
          <w:rFonts w:cs="Times New Roman"/>
          <w:b/>
          <w:color w:val="000000" w:themeColor="text1"/>
        </w:rPr>
      </w:pPr>
    </w:p>
    <w:tbl>
      <w:tblPr>
        <w:tblStyle w:val="Tabelacomgrade"/>
        <w:tblW w:w="101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2268"/>
        <w:gridCol w:w="3094"/>
      </w:tblGrid>
      <w:tr w:rsidR="005C0868" w:rsidRPr="00C121C1" w14:paraId="428E64B2" w14:textId="77777777" w:rsidTr="00BB5154">
        <w:trPr>
          <w:trHeight w:val="396"/>
        </w:trPr>
        <w:tc>
          <w:tcPr>
            <w:tcW w:w="1844" w:type="dxa"/>
            <w:shd w:val="clear" w:color="auto" w:fill="A8D08D" w:themeFill="accent6" w:themeFillTint="99"/>
          </w:tcPr>
          <w:p w14:paraId="4D82540E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121C1">
              <w:rPr>
                <w:rFonts w:cs="Times New Roman"/>
                <w:b/>
                <w:color w:val="000000" w:themeColor="text1"/>
              </w:rPr>
              <w:t>DIA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1BDF8982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121C1">
              <w:rPr>
                <w:rFonts w:cs="Times New Roman"/>
                <w:b/>
                <w:color w:val="000000" w:themeColor="text1"/>
              </w:rPr>
              <w:t>ATIVIDADE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31F7AD7" w14:textId="0D96FDDE" w:rsidR="00D079A6" w:rsidRPr="00000D0B" w:rsidRDefault="005C0868" w:rsidP="00000D0B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121C1">
              <w:rPr>
                <w:rFonts w:cs="Times New Roman"/>
                <w:b/>
                <w:color w:val="000000" w:themeColor="text1"/>
              </w:rPr>
              <w:t>MODALIDADE</w:t>
            </w:r>
          </w:p>
        </w:tc>
        <w:tc>
          <w:tcPr>
            <w:tcW w:w="3094" w:type="dxa"/>
            <w:shd w:val="clear" w:color="auto" w:fill="A8D08D" w:themeFill="accent6" w:themeFillTint="99"/>
          </w:tcPr>
          <w:p w14:paraId="49B86884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121C1">
              <w:rPr>
                <w:rFonts w:cs="Times New Roman"/>
                <w:b/>
                <w:color w:val="000000" w:themeColor="text1"/>
              </w:rPr>
              <w:t>RESPONSABILIDADE</w:t>
            </w:r>
          </w:p>
        </w:tc>
      </w:tr>
      <w:tr w:rsidR="005663A3" w:rsidRPr="00C121C1" w14:paraId="36FB9E31" w14:textId="77777777" w:rsidTr="00BB5154">
        <w:trPr>
          <w:trHeight w:val="1922"/>
        </w:trPr>
        <w:tc>
          <w:tcPr>
            <w:tcW w:w="1844" w:type="dxa"/>
          </w:tcPr>
          <w:p w14:paraId="6BB9EB36" w14:textId="4B5D61D9" w:rsidR="005663A3" w:rsidRDefault="005663A3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</w:t>
            </w:r>
            <w:r w:rsidR="00000D0B">
              <w:rPr>
                <w:rFonts w:cs="Times New Roman"/>
                <w:color w:val="000000" w:themeColor="text1"/>
              </w:rPr>
              <w:t>7</w:t>
            </w:r>
            <w:r>
              <w:rPr>
                <w:rFonts w:cs="Times New Roman"/>
                <w:color w:val="000000" w:themeColor="text1"/>
              </w:rPr>
              <w:t xml:space="preserve"> de fevereiro</w:t>
            </w:r>
          </w:p>
        </w:tc>
        <w:tc>
          <w:tcPr>
            <w:tcW w:w="2977" w:type="dxa"/>
          </w:tcPr>
          <w:p w14:paraId="56815BB2" w14:textId="1D288A20" w:rsidR="005663A3" w:rsidRPr="00C121C1" w:rsidRDefault="00000D0B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Abertura do Ano Acadêmico 2022</w:t>
            </w:r>
          </w:p>
        </w:tc>
        <w:tc>
          <w:tcPr>
            <w:tcW w:w="2268" w:type="dxa"/>
          </w:tcPr>
          <w:p w14:paraId="3BA796DA" w14:textId="5AFF945A" w:rsidR="005663A3" w:rsidRPr="00924562" w:rsidRDefault="00000D0B" w:rsidP="00924562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24562">
              <w:rPr>
                <w:rFonts w:cs="Times New Roman"/>
                <w:color w:val="000000" w:themeColor="text1"/>
              </w:rPr>
              <w:t>Aula inaugural na modalidade online</w:t>
            </w:r>
            <w:r w:rsidRPr="00924562">
              <w:rPr>
                <w:rStyle w:val="Refdenotaderodap"/>
                <w:rFonts w:cs="Times New Roman"/>
                <w:color w:val="000000" w:themeColor="text1"/>
              </w:rPr>
              <w:footnoteReference w:customMarkFollows="1" w:id="1"/>
              <w:sym w:font="Symbol" w:char="F02A"/>
            </w:r>
            <w:r w:rsidR="00924562" w:rsidRPr="00924562">
              <w:rPr>
                <w:rFonts w:cs="Times New Roman"/>
                <w:color w:val="000000" w:themeColor="text1"/>
              </w:rPr>
              <w:t xml:space="preserve"> Conferência </w:t>
            </w:r>
          </w:p>
        </w:tc>
        <w:tc>
          <w:tcPr>
            <w:tcW w:w="3094" w:type="dxa"/>
          </w:tcPr>
          <w:p w14:paraId="47C6941C" w14:textId="77777777" w:rsidR="00924562" w:rsidRDefault="00000D0B" w:rsidP="00924562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24562">
              <w:rPr>
                <w:rFonts w:cs="Times New Roman"/>
                <w:color w:val="000000" w:themeColor="text1"/>
              </w:rPr>
              <w:t>Direção Acadêmica da FDLM</w:t>
            </w:r>
          </w:p>
          <w:p w14:paraId="1E1018E5" w14:textId="7ACBD10F" w:rsidR="00924562" w:rsidRPr="00924562" w:rsidRDefault="00000D0B" w:rsidP="00924562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24562">
              <w:rPr>
                <w:rFonts w:cs="Times New Roman"/>
                <w:color w:val="000000" w:themeColor="text1"/>
              </w:rPr>
              <w:t>participação do ITSJ</w:t>
            </w:r>
            <w:r w:rsidR="00924562">
              <w:rPr>
                <w:rFonts w:cs="Times New Roman"/>
                <w:color w:val="000000" w:themeColor="text1"/>
              </w:rPr>
              <w:t xml:space="preserve">, com o </w:t>
            </w:r>
            <w:r w:rsidR="00924562" w:rsidRPr="00924562">
              <w:rPr>
                <w:rFonts w:cs="Times New Roman"/>
              </w:rPr>
              <w:t>Prof. Pe. Dr. Elias Wolff</w:t>
            </w:r>
            <w:r w:rsidR="00843A35">
              <w:rPr>
                <w:rFonts w:cs="Times New Roman"/>
              </w:rPr>
              <w:t xml:space="preserve"> (</w:t>
            </w:r>
            <w:r w:rsidR="007F2398">
              <w:rPr>
                <w:rFonts w:cs="Times New Roman"/>
              </w:rPr>
              <w:t>PUC-PR</w:t>
            </w:r>
            <w:r w:rsidR="00843A35">
              <w:rPr>
                <w:rFonts w:cs="Times New Roman"/>
              </w:rPr>
              <w:t>)</w:t>
            </w:r>
          </w:p>
          <w:p w14:paraId="27530536" w14:textId="6A97C222" w:rsidR="005663A3" w:rsidRPr="00924562" w:rsidRDefault="005663A3" w:rsidP="00000D0B">
            <w:pPr>
              <w:spacing w:before="60" w:after="6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5C0868" w:rsidRPr="00C121C1" w14:paraId="22172498" w14:textId="77777777" w:rsidTr="00BB5154">
        <w:trPr>
          <w:trHeight w:val="1910"/>
        </w:trPr>
        <w:tc>
          <w:tcPr>
            <w:tcW w:w="1844" w:type="dxa"/>
          </w:tcPr>
          <w:p w14:paraId="6DF092C4" w14:textId="321F1407" w:rsidR="00134D08" w:rsidRPr="00C121C1" w:rsidRDefault="00975309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12, 19 e 26</w:t>
            </w:r>
            <w:r w:rsidR="005C0868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de </w:t>
            </w:r>
            <w:r w:rsidR="005C0868">
              <w:rPr>
                <w:rFonts w:cs="Times New Roman"/>
                <w:color w:val="000000" w:themeColor="text1"/>
              </w:rPr>
              <w:t>fevereiro</w:t>
            </w:r>
          </w:p>
        </w:tc>
        <w:tc>
          <w:tcPr>
            <w:tcW w:w="2977" w:type="dxa"/>
          </w:tcPr>
          <w:p w14:paraId="413B68A8" w14:textId="77F6071F" w:rsidR="00134D08" w:rsidRPr="00D079A6" w:rsidRDefault="00975309" w:rsidP="00D079A6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t>Seminário “O grito da educação”: Campanha da Fraternidade 2022 e seus desafios</w:t>
            </w:r>
            <w:r w:rsidR="00D079A6" w:rsidRPr="00D079A6">
              <w:rPr>
                <w:rStyle w:val="Refdenotaderodap"/>
                <w:rFonts w:cs="Times New Roman"/>
                <w:color w:val="000000" w:themeColor="text1"/>
                <w:sz w:val="22"/>
                <w:szCs w:val="22"/>
              </w:rPr>
              <w:footnoteReference w:customMarkFollows="1" w:id="2"/>
              <w:sym w:font="Symbol" w:char="F02A"/>
            </w:r>
            <w:r w:rsidR="00D079A6" w:rsidRPr="00D079A6">
              <w:rPr>
                <w:rStyle w:val="Refdenotaderodap"/>
                <w:rFonts w:cs="Times New Roman"/>
                <w:color w:val="000000" w:themeColor="text1"/>
                <w:sz w:val="22"/>
                <w:szCs w:val="22"/>
              </w:rPr>
              <w:sym w:font="Symbol" w:char="F02A"/>
            </w:r>
          </w:p>
        </w:tc>
        <w:tc>
          <w:tcPr>
            <w:tcW w:w="2268" w:type="dxa"/>
          </w:tcPr>
          <w:p w14:paraId="1F2ACDD3" w14:textId="6C91A097" w:rsidR="00B37032" w:rsidRPr="00D079A6" w:rsidRDefault="00975309" w:rsidP="00D079A6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Palestras </w:t>
            </w:r>
            <w:r w:rsidRPr="00924562">
              <w:rPr>
                <w:rFonts w:cs="Times New Roman"/>
                <w:color w:val="000000" w:themeColor="text1"/>
              </w:rPr>
              <w:t>modalidade online</w:t>
            </w:r>
          </w:p>
        </w:tc>
        <w:tc>
          <w:tcPr>
            <w:tcW w:w="3094" w:type="dxa"/>
          </w:tcPr>
          <w:p w14:paraId="478E1080" w14:textId="795510B1" w:rsidR="00843A35" w:rsidRDefault="00975309" w:rsidP="00843A3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Direção Acadêmica da FDLM</w:t>
            </w:r>
            <w:r>
              <w:rPr>
                <w:rFonts w:cs="Times New Roman"/>
                <w:color w:val="000000" w:themeColor="text1"/>
              </w:rPr>
              <w:t xml:space="preserve"> e Domus ASF</w:t>
            </w:r>
            <w:r w:rsidR="00843A35">
              <w:rPr>
                <w:rFonts w:cs="Times New Roman"/>
                <w:color w:val="000000" w:themeColor="text1"/>
              </w:rPr>
              <w:t>, participação e Romualdo Dias (UNESP)</w:t>
            </w:r>
          </w:p>
          <w:p w14:paraId="14B2D27F" w14:textId="77777777" w:rsidR="00134D08" w:rsidRDefault="00134D0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  <w:p w14:paraId="2B421B1E" w14:textId="77777777" w:rsidR="00254EA1" w:rsidRPr="00C121C1" w:rsidRDefault="00254EA1" w:rsidP="00D079A6">
            <w:pPr>
              <w:spacing w:before="60" w:after="6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5C0868" w:rsidRPr="00C121C1" w14:paraId="4F6B3B60" w14:textId="77777777" w:rsidTr="00BB5154">
        <w:trPr>
          <w:trHeight w:val="396"/>
        </w:trPr>
        <w:tc>
          <w:tcPr>
            <w:tcW w:w="1844" w:type="dxa"/>
            <w:shd w:val="clear" w:color="auto" w:fill="C5E0B3" w:themeFill="accent6" w:themeFillTint="66"/>
          </w:tcPr>
          <w:p w14:paraId="27F48BCA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6BA380EC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A95D4F1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94" w:type="dxa"/>
            <w:shd w:val="clear" w:color="auto" w:fill="C5E0B3" w:themeFill="accent6" w:themeFillTint="66"/>
          </w:tcPr>
          <w:p w14:paraId="61172174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C0868" w:rsidRPr="00C121C1" w14:paraId="06C6EC8A" w14:textId="77777777" w:rsidTr="00BB5154">
        <w:trPr>
          <w:trHeight w:val="1584"/>
        </w:trPr>
        <w:tc>
          <w:tcPr>
            <w:tcW w:w="1844" w:type="dxa"/>
          </w:tcPr>
          <w:p w14:paraId="5FD1C2B7" w14:textId="4F09B471" w:rsidR="005C0868" w:rsidRPr="00C121C1" w:rsidRDefault="007F239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</w:t>
            </w:r>
            <w:r w:rsidR="005C0868" w:rsidRPr="00C121C1">
              <w:rPr>
                <w:rFonts w:cs="Times New Roman"/>
                <w:color w:val="000000" w:themeColor="text1"/>
              </w:rPr>
              <w:t xml:space="preserve"> de março</w:t>
            </w:r>
          </w:p>
        </w:tc>
        <w:tc>
          <w:tcPr>
            <w:tcW w:w="2977" w:type="dxa"/>
          </w:tcPr>
          <w:p w14:paraId="4C3476FE" w14:textId="5F07AD22" w:rsidR="005C0868" w:rsidRPr="00C121C1" w:rsidRDefault="00975309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Fala sobre a Campanha da Fraternidade 2022 – “Fala com sabedoria, ensina com amor”</w:t>
            </w:r>
          </w:p>
        </w:tc>
        <w:tc>
          <w:tcPr>
            <w:tcW w:w="2268" w:type="dxa"/>
          </w:tcPr>
          <w:p w14:paraId="23DA6662" w14:textId="0054FC16" w:rsidR="006D5DE1" w:rsidRPr="006D5DE1" w:rsidRDefault="00975309" w:rsidP="005663A3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lang w:val="fr-BE"/>
              </w:rPr>
            </w:pPr>
            <w:r>
              <w:rPr>
                <w:rFonts w:cs="Times New Roman"/>
                <w:color w:val="000000" w:themeColor="text1"/>
                <w:lang w:val="fr-BE"/>
              </w:rPr>
              <w:t>Palestra</w:t>
            </w:r>
          </w:p>
        </w:tc>
        <w:tc>
          <w:tcPr>
            <w:tcW w:w="3094" w:type="dxa"/>
          </w:tcPr>
          <w:p w14:paraId="2CDDBD60" w14:textId="039BA3C0" w:rsidR="005C0868" w:rsidRDefault="00975309" w:rsidP="006D5DE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Direção Acadêmica da FDLM</w:t>
            </w:r>
            <w:r>
              <w:rPr>
                <w:rFonts w:cs="Times New Roman"/>
                <w:color w:val="000000" w:themeColor="text1"/>
              </w:rPr>
              <w:t xml:space="preserve"> e Domus ASF</w:t>
            </w:r>
            <w:r w:rsidR="00843A35">
              <w:rPr>
                <w:rFonts w:cs="Times New Roman"/>
                <w:color w:val="000000" w:themeColor="text1"/>
              </w:rPr>
              <w:t>, participação de Dom Joaquim Mol (P</w:t>
            </w:r>
            <w:r w:rsidR="007F2398">
              <w:rPr>
                <w:rFonts w:cs="Times New Roman"/>
                <w:color w:val="000000" w:themeColor="text1"/>
              </w:rPr>
              <w:t>UC</w:t>
            </w:r>
            <w:r w:rsidR="00843A35">
              <w:rPr>
                <w:rFonts w:cs="Times New Roman"/>
                <w:color w:val="000000" w:themeColor="text1"/>
              </w:rPr>
              <w:t>-M</w:t>
            </w:r>
            <w:r w:rsidR="007F2398">
              <w:rPr>
                <w:rFonts w:cs="Times New Roman"/>
                <w:color w:val="000000" w:themeColor="text1"/>
              </w:rPr>
              <w:t>G</w:t>
            </w:r>
            <w:r w:rsidR="00843A35">
              <w:rPr>
                <w:rFonts w:cs="Times New Roman"/>
                <w:color w:val="000000" w:themeColor="text1"/>
              </w:rPr>
              <w:t>)</w:t>
            </w:r>
          </w:p>
          <w:p w14:paraId="0C968DB4" w14:textId="1ECCAB8B" w:rsidR="00975309" w:rsidRPr="00C121C1" w:rsidRDefault="00975309" w:rsidP="006D5DE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C0868" w:rsidRPr="00C121C1" w14:paraId="2F5645F3" w14:textId="77777777" w:rsidTr="00BB5154">
        <w:trPr>
          <w:trHeight w:val="396"/>
        </w:trPr>
        <w:tc>
          <w:tcPr>
            <w:tcW w:w="1844" w:type="dxa"/>
            <w:shd w:val="clear" w:color="auto" w:fill="C5E0B3" w:themeFill="accent6" w:themeFillTint="66"/>
          </w:tcPr>
          <w:p w14:paraId="5EA688B8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5D7D2CF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3BF327B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94" w:type="dxa"/>
            <w:shd w:val="clear" w:color="auto" w:fill="C5E0B3" w:themeFill="accent6" w:themeFillTint="66"/>
          </w:tcPr>
          <w:p w14:paraId="49006602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C0868" w:rsidRPr="00C121C1" w14:paraId="5DEFF275" w14:textId="77777777" w:rsidTr="00BB5154">
        <w:trPr>
          <w:trHeight w:val="955"/>
        </w:trPr>
        <w:tc>
          <w:tcPr>
            <w:tcW w:w="1844" w:type="dxa"/>
          </w:tcPr>
          <w:p w14:paraId="1BC65259" w14:textId="5D62E31A" w:rsidR="005C0868" w:rsidRPr="00C121C1" w:rsidRDefault="002B31B6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</w:t>
            </w:r>
            <w:r w:rsidR="005C0868" w:rsidRPr="00C121C1">
              <w:rPr>
                <w:rFonts w:cs="Times New Roman"/>
                <w:color w:val="000000" w:themeColor="text1"/>
              </w:rPr>
              <w:t xml:space="preserve"> de abril</w:t>
            </w:r>
          </w:p>
        </w:tc>
        <w:tc>
          <w:tcPr>
            <w:tcW w:w="2977" w:type="dxa"/>
          </w:tcPr>
          <w:p w14:paraId="693EBDAE" w14:textId="4F060A60" w:rsidR="005C0868" w:rsidRPr="00C121C1" w:rsidRDefault="002B31B6" w:rsidP="002B31B6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Qualificação de Projetos de TCC 1</w:t>
            </w:r>
          </w:p>
        </w:tc>
        <w:tc>
          <w:tcPr>
            <w:tcW w:w="2268" w:type="dxa"/>
          </w:tcPr>
          <w:p w14:paraId="26FFBD8A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Apresentação</w:t>
            </w:r>
            <w:r w:rsidR="002764A9">
              <w:rPr>
                <w:rFonts w:cs="Times New Roman"/>
                <w:color w:val="000000" w:themeColor="text1"/>
              </w:rPr>
              <w:t xml:space="preserve"> parcial dos projetos de pesquisa</w:t>
            </w:r>
            <w:r w:rsidR="00B37032">
              <w:rPr>
                <w:rFonts w:cs="Times New Roman"/>
                <w:color w:val="000000" w:themeColor="text1"/>
              </w:rPr>
              <w:t xml:space="preserve"> (TCC)</w:t>
            </w:r>
          </w:p>
        </w:tc>
        <w:tc>
          <w:tcPr>
            <w:tcW w:w="3094" w:type="dxa"/>
          </w:tcPr>
          <w:p w14:paraId="3C171E3E" w14:textId="18AA194B" w:rsidR="005C0868" w:rsidRPr="00134D08" w:rsidRDefault="00370F39" w:rsidP="002764A9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Coordenação de Curso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e </w:t>
            </w:r>
            <w:r w:rsidR="005C0868" w:rsidRPr="00C121C1">
              <w:rPr>
                <w:rFonts w:cs="Times New Roman"/>
                <w:i/>
                <w:color w:val="000000" w:themeColor="text1"/>
              </w:rPr>
              <w:t xml:space="preserve">Alunos do </w:t>
            </w:r>
            <w:r w:rsidR="00B119FF">
              <w:rPr>
                <w:rFonts w:cs="Times New Roman"/>
                <w:i/>
                <w:color w:val="000000" w:themeColor="text1"/>
              </w:rPr>
              <w:t>5</w:t>
            </w:r>
            <w:r w:rsidR="005C0868" w:rsidRPr="00C121C1">
              <w:rPr>
                <w:rFonts w:cs="Times New Roman"/>
                <w:i/>
                <w:color w:val="000000" w:themeColor="text1"/>
              </w:rPr>
              <w:t>º Período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5C0868" w:rsidRPr="00C121C1" w14:paraId="3C03F2A4" w14:textId="77777777" w:rsidTr="00BB5154">
        <w:trPr>
          <w:trHeight w:val="396"/>
        </w:trPr>
        <w:tc>
          <w:tcPr>
            <w:tcW w:w="1844" w:type="dxa"/>
            <w:shd w:val="clear" w:color="auto" w:fill="C5E0B3" w:themeFill="accent6" w:themeFillTint="66"/>
          </w:tcPr>
          <w:p w14:paraId="7A8C1403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6AE89FEA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94BB257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94" w:type="dxa"/>
            <w:shd w:val="clear" w:color="auto" w:fill="C5E0B3" w:themeFill="accent6" w:themeFillTint="66"/>
          </w:tcPr>
          <w:p w14:paraId="6805A7D1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119FF" w:rsidRPr="00C121C1" w14:paraId="47F9D683" w14:textId="77777777" w:rsidTr="00BB5154">
        <w:trPr>
          <w:trHeight w:val="955"/>
        </w:trPr>
        <w:tc>
          <w:tcPr>
            <w:tcW w:w="1844" w:type="dxa"/>
          </w:tcPr>
          <w:p w14:paraId="7E803EC3" w14:textId="29A89D87" w:rsidR="00B119FF" w:rsidRPr="00C121C1" w:rsidRDefault="00B119FF" w:rsidP="00B119F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</w:t>
            </w:r>
            <w:r w:rsidRPr="00C121C1">
              <w:rPr>
                <w:rFonts w:cs="Times New Roman"/>
                <w:color w:val="000000" w:themeColor="text1"/>
              </w:rPr>
              <w:t xml:space="preserve"> de maio</w:t>
            </w:r>
          </w:p>
        </w:tc>
        <w:tc>
          <w:tcPr>
            <w:tcW w:w="2977" w:type="dxa"/>
          </w:tcPr>
          <w:p w14:paraId="007A18F0" w14:textId="30BA829B" w:rsidR="00B119FF" w:rsidRPr="00C121C1" w:rsidRDefault="00B119FF" w:rsidP="00B119FF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Qualificação de Projetos de TCC </w:t>
            </w:r>
            <w:r w:rsidR="00BB5154">
              <w:rPr>
                <w:rFonts w:cs="Times New Roman"/>
                <w:i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671B55D9" w14:textId="09AE3968" w:rsidR="00B119FF" w:rsidRPr="00C121C1" w:rsidRDefault="00B119FF" w:rsidP="00B119F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Apresentação</w:t>
            </w:r>
            <w:r>
              <w:rPr>
                <w:rFonts w:cs="Times New Roman"/>
                <w:color w:val="000000" w:themeColor="text1"/>
              </w:rPr>
              <w:t xml:space="preserve"> parcial dos projetos de pesquisa (TCC)</w:t>
            </w:r>
          </w:p>
        </w:tc>
        <w:tc>
          <w:tcPr>
            <w:tcW w:w="3094" w:type="dxa"/>
          </w:tcPr>
          <w:p w14:paraId="1EB95B8C" w14:textId="65D135A4" w:rsidR="00B119FF" w:rsidRPr="00134D08" w:rsidRDefault="00B119FF" w:rsidP="00B119F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Coordenação de Curso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e 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Alunos do </w:t>
            </w:r>
            <w:r>
              <w:rPr>
                <w:rFonts w:cs="Times New Roman"/>
                <w:i/>
                <w:color w:val="000000" w:themeColor="text1"/>
              </w:rPr>
              <w:t>5</w:t>
            </w:r>
            <w:r w:rsidRPr="00C121C1">
              <w:rPr>
                <w:rFonts w:cs="Times New Roman"/>
                <w:i/>
                <w:color w:val="000000" w:themeColor="text1"/>
              </w:rPr>
              <w:t>º Período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BB5154" w:rsidRPr="00C121C1" w14:paraId="7347362F" w14:textId="77777777" w:rsidTr="00BB5154">
        <w:trPr>
          <w:trHeight w:val="675"/>
        </w:trPr>
        <w:tc>
          <w:tcPr>
            <w:tcW w:w="1844" w:type="dxa"/>
          </w:tcPr>
          <w:p w14:paraId="56A73276" w14:textId="33B0B630" w:rsidR="00BB5154" w:rsidRPr="00C121C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21</w:t>
            </w:r>
            <w:r w:rsidRPr="00C121C1">
              <w:rPr>
                <w:rFonts w:cs="Times New Roman"/>
                <w:color w:val="000000" w:themeColor="text1"/>
              </w:rPr>
              <w:t xml:space="preserve"> de maio</w:t>
            </w:r>
          </w:p>
        </w:tc>
        <w:tc>
          <w:tcPr>
            <w:tcW w:w="2977" w:type="dxa"/>
          </w:tcPr>
          <w:p w14:paraId="6747AEA8" w14:textId="29E967C3" w:rsidR="00BB5154" w:rsidRPr="006D5DE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Qualificação de Projetos de TCC 3</w:t>
            </w:r>
          </w:p>
        </w:tc>
        <w:tc>
          <w:tcPr>
            <w:tcW w:w="2268" w:type="dxa"/>
          </w:tcPr>
          <w:p w14:paraId="44046269" w14:textId="17F6E680" w:rsidR="00BB5154" w:rsidRPr="00370F39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Apresentação</w:t>
            </w:r>
            <w:r>
              <w:rPr>
                <w:rFonts w:cs="Times New Roman"/>
                <w:color w:val="000000" w:themeColor="text1"/>
              </w:rPr>
              <w:t xml:space="preserve"> parcial dos projetos de pesquisa (TCC)</w:t>
            </w:r>
          </w:p>
        </w:tc>
        <w:tc>
          <w:tcPr>
            <w:tcW w:w="3094" w:type="dxa"/>
          </w:tcPr>
          <w:p w14:paraId="774027E3" w14:textId="62C1A7E8" w:rsidR="00BB5154" w:rsidRPr="00370F39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Coordenação de Curso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e 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Alunos do </w:t>
            </w:r>
            <w:r>
              <w:rPr>
                <w:rFonts w:cs="Times New Roman"/>
                <w:i/>
                <w:color w:val="000000" w:themeColor="text1"/>
              </w:rPr>
              <w:t>5</w:t>
            </w:r>
            <w:r w:rsidRPr="00C121C1">
              <w:rPr>
                <w:rFonts w:cs="Times New Roman"/>
                <w:i/>
                <w:color w:val="000000" w:themeColor="text1"/>
              </w:rPr>
              <w:t>º Período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9C3AC3" w:rsidRPr="00C121C1" w14:paraId="23D88E51" w14:textId="77777777" w:rsidTr="00BB5154">
        <w:trPr>
          <w:trHeight w:val="675"/>
        </w:trPr>
        <w:tc>
          <w:tcPr>
            <w:tcW w:w="1844" w:type="dxa"/>
          </w:tcPr>
          <w:p w14:paraId="64EDFA10" w14:textId="219DF277" w:rsidR="009C3AC3" w:rsidRDefault="009C3AC3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25 a 27</w:t>
            </w:r>
            <w:r w:rsidRPr="00C121C1">
              <w:rPr>
                <w:rFonts w:cs="Times New Roman"/>
                <w:color w:val="000000" w:themeColor="text1"/>
              </w:rPr>
              <w:t xml:space="preserve"> de maio</w:t>
            </w:r>
          </w:p>
        </w:tc>
        <w:tc>
          <w:tcPr>
            <w:tcW w:w="2977" w:type="dxa"/>
          </w:tcPr>
          <w:p w14:paraId="5CA06803" w14:textId="77777777" w:rsidR="009C3AC3" w:rsidRDefault="009C3AC3" w:rsidP="00BB5154">
            <w:pPr>
              <w:spacing w:before="60" w:after="60" w:line="240" w:lineRule="auto"/>
              <w:jc w:val="center"/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>Simpósio Filosófico-Teológico:</w:t>
            </w:r>
          </w:p>
          <w:p w14:paraId="189F1879" w14:textId="74CD5E6A" w:rsidR="009C3AC3" w:rsidRPr="009C3AC3" w:rsidRDefault="009C3AC3" w:rsidP="00BB5154">
            <w:pPr>
              <w:spacing w:before="60" w:after="60" w:line="240" w:lineRule="auto"/>
              <w:jc w:val="center"/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 xml:space="preserve">A </w:t>
            </w:r>
            <w:r w:rsidR="00E42191">
              <w:rPr>
                <w:rFonts w:cs="Times New Roman"/>
                <w:iCs/>
                <w:color w:val="000000" w:themeColor="text1"/>
              </w:rPr>
              <w:t>catedral de Mariana: um olhar teológico e artístico</w:t>
            </w:r>
          </w:p>
        </w:tc>
        <w:tc>
          <w:tcPr>
            <w:tcW w:w="2268" w:type="dxa"/>
          </w:tcPr>
          <w:p w14:paraId="2A7A9993" w14:textId="69E27E28" w:rsidR="009C3AC3" w:rsidRPr="00C121C1" w:rsidRDefault="00E42191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Simpósio</w:t>
            </w:r>
          </w:p>
        </w:tc>
        <w:tc>
          <w:tcPr>
            <w:tcW w:w="3094" w:type="dxa"/>
          </w:tcPr>
          <w:p w14:paraId="3C62580C" w14:textId="5F4C818C" w:rsidR="009C3AC3" w:rsidRDefault="00E42191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FDLM e ITSJ</w:t>
            </w:r>
          </w:p>
        </w:tc>
      </w:tr>
      <w:tr w:rsidR="00BB5154" w:rsidRPr="00C121C1" w14:paraId="59CD6630" w14:textId="77777777" w:rsidTr="00BB5154">
        <w:trPr>
          <w:trHeight w:val="675"/>
        </w:trPr>
        <w:tc>
          <w:tcPr>
            <w:tcW w:w="1844" w:type="dxa"/>
          </w:tcPr>
          <w:p w14:paraId="0DF699B2" w14:textId="2FF6607F" w:rsidR="00BB5154" w:rsidRPr="00570620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</w:t>
            </w:r>
            <w:r w:rsidRPr="00C121C1">
              <w:rPr>
                <w:rFonts w:cs="Times New Roman"/>
                <w:color w:val="000000" w:themeColor="text1"/>
              </w:rPr>
              <w:t xml:space="preserve"> de maio</w:t>
            </w:r>
          </w:p>
        </w:tc>
        <w:tc>
          <w:tcPr>
            <w:tcW w:w="2977" w:type="dxa"/>
          </w:tcPr>
          <w:p w14:paraId="4872F570" w14:textId="1426937F" w:rsidR="00BB5154" w:rsidRPr="006D5DE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Qualificação de Projetos de TCC 4</w:t>
            </w:r>
          </w:p>
        </w:tc>
        <w:tc>
          <w:tcPr>
            <w:tcW w:w="2268" w:type="dxa"/>
          </w:tcPr>
          <w:p w14:paraId="7D3EB73B" w14:textId="58B90AFA" w:rsidR="00BB5154" w:rsidRPr="00370F39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Apresentação</w:t>
            </w:r>
            <w:r>
              <w:rPr>
                <w:rFonts w:cs="Times New Roman"/>
                <w:color w:val="000000" w:themeColor="text1"/>
              </w:rPr>
              <w:t xml:space="preserve"> parcial dos projetos de pesquisa (TCC)</w:t>
            </w:r>
          </w:p>
        </w:tc>
        <w:tc>
          <w:tcPr>
            <w:tcW w:w="3094" w:type="dxa"/>
          </w:tcPr>
          <w:p w14:paraId="6A0841B3" w14:textId="2FF24F54" w:rsidR="00BB5154" w:rsidRPr="00370F39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Coordenação de Curso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e 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Alunos do </w:t>
            </w:r>
            <w:r>
              <w:rPr>
                <w:rFonts w:cs="Times New Roman"/>
                <w:i/>
                <w:color w:val="000000" w:themeColor="text1"/>
              </w:rPr>
              <w:t>5</w:t>
            </w:r>
            <w:r w:rsidRPr="00C121C1">
              <w:rPr>
                <w:rFonts w:cs="Times New Roman"/>
                <w:i/>
                <w:color w:val="000000" w:themeColor="text1"/>
              </w:rPr>
              <w:t>º Período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5C0868" w:rsidRPr="00C121C1" w14:paraId="3C8B2A2A" w14:textId="77777777" w:rsidTr="00BB5154">
        <w:trPr>
          <w:trHeight w:val="396"/>
        </w:trPr>
        <w:tc>
          <w:tcPr>
            <w:tcW w:w="1844" w:type="dxa"/>
            <w:shd w:val="clear" w:color="auto" w:fill="C5E0B3" w:themeFill="accent6" w:themeFillTint="66"/>
          </w:tcPr>
          <w:p w14:paraId="37D62A70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E26CCDA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18D8995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94" w:type="dxa"/>
            <w:shd w:val="clear" w:color="auto" w:fill="C5E0B3" w:themeFill="accent6" w:themeFillTint="66"/>
          </w:tcPr>
          <w:p w14:paraId="4DE3F06B" w14:textId="77777777" w:rsidR="005C0868" w:rsidRPr="00C121C1" w:rsidRDefault="005C0868" w:rsidP="00254EA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B5154" w:rsidRPr="00C121C1" w14:paraId="02F37D00" w14:textId="77777777" w:rsidTr="00BB5154">
        <w:trPr>
          <w:trHeight w:val="1040"/>
        </w:trPr>
        <w:tc>
          <w:tcPr>
            <w:tcW w:w="1844" w:type="dxa"/>
          </w:tcPr>
          <w:p w14:paraId="63B8138C" w14:textId="7950DBD9" w:rsidR="00BB5154" w:rsidRPr="00C121C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</w:t>
            </w:r>
            <w:r w:rsidRPr="00C121C1">
              <w:rPr>
                <w:rFonts w:cs="Times New Roman"/>
                <w:color w:val="000000" w:themeColor="text1"/>
              </w:rPr>
              <w:t xml:space="preserve"> de junho</w:t>
            </w:r>
          </w:p>
        </w:tc>
        <w:tc>
          <w:tcPr>
            <w:tcW w:w="2977" w:type="dxa"/>
          </w:tcPr>
          <w:p w14:paraId="5188AC5D" w14:textId="25437273" w:rsidR="00BB5154" w:rsidRPr="00D079A6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Qualificação de Projetos de TCC 5</w:t>
            </w:r>
          </w:p>
        </w:tc>
        <w:tc>
          <w:tcPr>
            <w:tcW w:w="2268" w:type="dxa"/>
          </w:tcPr>
          <w:p w14:paraId="2E2BCF59" w14:textId="3D929868" w:rsidR="00BB5154" w:rsidRPr="00C121C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121C1">
              <w:rPr>
                <w:rFonts w:cs="Times New Roman"/>
                <w:color w:val="000000" w:themeColor="text1"/>
              </w:rPr>
              <w:t>Apresentação</w:t>
            </w:r>
            <w:r>
              <w:rPr>
                <w:rFonts w:cs="Times New Roman"/>
                <w:color w:val="000000" w:themeColor="text1"/>
              </w:rPr>
              <w:t xml:space="preserve"> parcial dos projetos de pesquisa (TCC)</w:t>
            </w:r>
          </w:p>
        </w:tc>
        <w:tc>
          <w:tcPr>
            <w:tcW w:w="3094" w:type="dxa"/>
          </w:tcPr>
          <w:p w14:paraId="5EE143D0" w14:textId="3BEDA838" w:rsidR="00BB5154" w:rsidRPr="00254EA1" w:rsidRDefault="00BB5154" w:rsidP="00BB515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Coordenação de Curso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 xml:space="preserve">e </w:t>
            </w:r>
            <w:r w:rsidRPr="00C121C1">
              <w:rPr>
                <w:rFonts w:cs="Times New Roman"/>
                <w:i/>
                <w:color w:val="000000" w:themeColor="text1"/>
              </w:rPr>
              <w:t xml:space="preserve">Alunos do </w:t>
            </w:r>
            <w:r>
              <w:rPr>
                <w:rFonts w:cs="Times New Roman"/>
                <w:i/>
                <w:color w:val="000000" w:themeColor="text1"/>
              </w:rPr>
              <w:t>5</w:t>
            </w:r>
            <w:r w:rsidRPr="00C121C1">
              <w:rPr>
                <w:rFonts w:cs="Times New Roman"/>
                <w:i/>
                <w:color w:val="000000" w:themeColor="text1"/>
              </w:rPr>
              <w:t>º Período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D5B9D" w:rsidRPr="00C121C1" w14:paraId="6209F59E" w14:textId="77777777" w:rsidTr="00BB5154">
        <w:trPr>
          <w:trHeight w:val="1040"/>
        </w:trPr>
        <w:tc>
          <w:tcPr>
            <w:tcW w:w="1844" w:type="dxa"/>
          </w:tcPr>
          <w:p w14:paraId="40F4222E" w14:textId="54493D1D" w:rsidR="006D5B9D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  <w:r w:rsidRPr="00C121C1">
              <w:rPr>
                <w:rFonts w:cs="Times New Roman"/>
                <w:color w:val="000000" w:themeColor="text1"/>
              </w:rPr>
              <w:t xml:space="preserve"> de junho</w:t>
            </w:r>
          </w:p>
        </w:tc>
        <w:tc>
          <w:tcPr>
            <w:tcW w:w="2977" w:type="dxa"/>
          </w:tcPr>
          <w:p w14:paraId="67446F75" w14:textId="5E4A06DF" w:rsidR="006D5B9D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Círculo de Leitura</w:t>
            </w:r>
          </w:p>
          <w:p w14:paraId="58F67E50" w14:textId="06B8B264" w:rsidR="00E94B31" w:rsidRPr="00C121C1" w:rsidRDefault="00E94B31" w:rsidP="006D5B9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(Filosofia e literatura)</w:t>
            </w:r>
          </w:p>
          <w:p w14:paraId="70D00990" w14:textId="77777777" w:rsidR="006D5B9D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14:paraId="4774CCCC" w14:textId="77777777" w:rsidR="006D5B9D" w:rsidRPr="005C0868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lang w:val="fr-BE"/>
              </w:rPr>
            </w:pPr>
            <w:r>
              <w:rPr>
                <w:rFonts w:cs="Times New Roman"/>
                <w:color w:val="000000" w:themeColor="text1"/>
                <w:lang w:val="fr-BE"/>
              </w:rPr>
              <w:t>A morte em Maurice Blanchot</w:t>
            </w:r>
          </w:p>
          <w:p w14:paraId="780BC4C2" w14:textId="5260953C" w:rsidR="006D5B9D" w:rsidRPr="00C121C1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6D5DE1">
              <w:rPr>
                <w:rFonts w:cs="Times New Roman"/>
                <w:color w:val="000000" w:themeColor="text1"/>
                <w:lang w:val="fr-BE"/>
              </w:rPr>
              <w:t xml:space="preserve">e Alphonsus de </w:t>
            </w:r>
            <w:r>
              <w:rPr>
                <w:rFonts w:cs="Times New Roman"/>
                <w:color w:val="000000" w:themeColor="text1"/>
                <w:lang w:val="fr-BE"/>
              </w:rPr>
              <w:t>Guimaraens</w:t>
            </w:r>
          </w:p>
        </w:tc>
        <w:tc>
          <w:tcPr>
            <w:tcW w:w="3094" w:type="dxa"/>
          </w:tcPr>
          <w:p w14:paraId="76883298" w14:textId="73185EBE" w:rsidR="006D5B9D" w:rsidRDefault="006D5B9D" w:rsidP="006D5B9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Círculos de leitura da FDLM e</w:t>
            </w:r>
            <w:r w:rsidRPr="00C121C1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Clube do Livro do Museu “Casa </w:t>
            </w:r>
            <w:r w:rsidRPr="00C121C1">
              <w:rPr>
                <w:rFonts w:cs="Times New Roman"/>
                <w:color w:val="000000" w:themeColor="text1"/>
              </w:rPr>
              <w:t>Alphonsus Guimaraens”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356B14" w:rsidRPr="00C121C1" w14:paraId="3D6223DA" w14:textId="77777777" w:rsidTr="00BB5154">
        <w:trPr>
          <w:trHeight w:val="1040"/>
        </w:trPr>
        <w:tc>
          <w:tcPr>
            <w:tcW w:w="1844" w:type="dxa"/>
          </w:tcPr>
          <w:p w14:paraId="6ADB5496" w14:textId="6866E896" w:rsidR="00356B14" w:rsidRDefault="00356B14" w:rsidP="00356B1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</w:t>
            </w:r>
            <w:r w:rsidRPr="00C121C1">
              <w:rPr>
                <w:rFonts w:cs="Times New Roman"/>
                <w:color w:val="000000" w:themeColor="text1"/>
              </w:rPr>
              <w:t xml:space="preserve"> de junho</w:t>
            </w:r>
          </w:p>
        </w:tc>
        <w:tc>
          <w:tcPr>
            <w:tcW w:w="2977" w:type="dxa"/>
          </w:tcPr>
          <w:p w14:paraId="015FBCFA" w14:textId="77777777" w:rsidR="00356B14" w:rsidRDefault="00356B14" w:rsidP="00356B14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 w:rsidRPr="006D5DE1">
              <w:rPr>
                <w:rFonts w:cs="Times New Roman"/>
                <w:i/>
                <w:color w:val="000000" w:themeColor="text1"/>
              </w:rPr>
              <w:t>Hora dos In-confidentes</w:t>
            </w:r>
          </w:p>
          <w:p w14:paraId="7B48EECE" w14:textId="76A05EBF" w:rsidR="00E94B31" w:rsidRDefault="00E94B31" w:rsidP="00356B14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14:paraId="37FE5FD4" w14:textId="7015C36B" w:rsidR="00356B14" w:rsidRPr="00C121C1" w:rsidRDefault="00356B14" w:rsidP="00356B1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Conferência</w:t>
            </w:r>
          </w:p>
        </w:tc>
        <w:tc>
          <w:tcPr>
            <w:tcW w:w="3094" w:type="dxa"/>
          </w:tcPr>
          <w:p w14:paraId="34AF1FC2" w14:textId="0DF6D7AF" w:rsidR="00356B14" w:rsidRDefault="00356B14" w:rsidP="00356B14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370F39">
              <w:rPr>
                <w:rFonts w:cs="Times New Roman"/>
                <w:color w:val="000000" w:themeColor="text1"/>
              </w:rPr>
              <w:t xml:space="preserve">Coordenação de Curso </w:t>
            </w:r>
            <w:r>
              <w:rPr>
                <w:rFonts w:cs="Times New Roman"/>
                <w:color w:val="000000" w:themeColor="text1"/>
              </w:rPr>
              <w:t xml:space="preserve">e </w:t>
            </w:r>
            <w:r w:rsidRPr="00370F39">
              <w:rPr>
                <w:rFonts w:cs="Times New Roman"/>
                <w:color w:val="000000" w:themeColor="text1"/>
              </w:rPr>
              <w:t>Grupo de pesquisa</w:t>
            </w:r>
          </w:p>
        </w:tc>
      </w:tr>
      <w:tr w:rsidR="00BB5154" w:rsidRPr="00C121C1" w14:paraId="7F6E79F7" w14:textId="77777777" w:rsidTr="00BB5154">
        <w:trPr>
          <w:trHeight w:val="396"/>
        </w:trPr>
        <w:tc>
          <w:tcPr>
            <w:tcW w:w="1844" w:type="dxa"/>
            <w:shd w:val="clear" w:color="auto" w:fill="C5E0B3" w:themeFill="accent6" w:themeFillTint="66"/>
          </w:tcPr>
          <w:p w14:paraId="43443D82" w14:textId="77777777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BF8723A" w14:textId="77777777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542F847" w14:textId="77777777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094" w:type="dxa"/>
            <w:shd w:val="clear" w:color="auto" w:fill="C5E0B3" w:themeFill="accent6" w:themeFillTint="66"/>
          </w:tcPr>
          <w:p w14:paraId="253BBA80" w14:textId="77777777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B5154" w:rsidRPr="00C121C1" w14:paraId="68427472" w14:textId="77777777" w:rsidTr="00BB5154">
        <w:trPr>
          <w:trHeight w:val="1040"/>
        </w:trPr>
        <w:tc>
          <w:tcPr>
            <w:tcW w:w="1844" w:type="dxa"/>
          </w:tcPr>
          <w:p w14:paraId="4C4A0525" w14:textId="4D5C070A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D26EB0">
              <w:rPr>
                <w:rFonts w:cs="Times New Roman"/>
                <w:color w:val="000000" w:themeColor="text1"/>
              </w:rPr>
              <w:t>7</w:t>
            </w:r>
            <w:r>
              <w:rPr>
                <w:rFonts w:cs="Times New Roman"/>
                <w:color w:val="000000" w:themeColor="text1"/>
              </w:rPr>
              <w:t xml:space="preserve"> de agosto</w:t>
            </w:r>
            <w:r w:rsidR="00D26EB0">
              <w:rPr>
                <w:rFonts w:cs="Times New Roman"/>
                <w:color w:val="000000" w:themeColor="text1"/>
              </w:rPr>
              <w:t xml:space="preserve"> a 01 de setembro</w:t>
            </w:r>
          </w:p>
        </w:tc>
        <w:tc>
          <w:tcPr>
            <w:tcW w:w="2977" w:type="dxa"/>
          </w:tcPr>
          <w:p w14:paraId="4EB44591" w14:textId="76375BCD" w:rsidR="00BB5154" w:rsidRPr="00D079A6" w:rsidRDefault="00D26EB0" w:rsidP="00981D3A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V </w:t>
            </w:r>
            <w:r w:rsidR="00BB5154">
              <w:rPr>
                <w:rFonts w:cs="Times New Roman"/>
                <w:i/>
                <w:color w:val="000000" w:themeColor="text1"/>
              </w:rPr>
              <w:t>Semana Dom Luciano Mendes – 100 anos de Dom Silvério Gomes Pimenta</w:t>
            </w:r>
          </w:p>
        </w:tc>
        <w:tc>
          <w:tcPr>
            <w:tcW w:w="2268" w:type="dxa"/>
          </w:tcPr>
          <w:p w14:paraId="74DD9F71" w14:textId="44C9BDEF" w:rsidR="00BB5154" w:rsidRPr="00C121C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 Semana Acadêmica</w:t>
            </w:r>
          </w:p>
        </w:tc>
        <w:tc>
          <w:tcPr>
            <w:tcW w:w="3094" w:type="dxa"/>
          </w:tcPr>
          <w:p w14:paraId="753AB519" w14:textId="6412FA56" w:rsidR="00BB5154" w:rsidRPr="00254EA1" w:rsidRDefault="00BB5154" w:rsidP="00981D3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FDLM e Centro Arquidiocesano de Pastoral</w:t>
            </w:r>
          </w:p>
        </w:tc>
      </w:tr>
    </w:tbl>
    <w:p w14:paraId="520F14D5" w14:textId="77777777" w:rsidR="005C0868" w:rsidRPr="00C121C1" w:rsidRDefault="005C0868" w:rsidP="00254EA1">
      <w:pPr>
        <w:spacing w:before="60" w:after="60" w:line="240" w:lineRule="auto"/>
        <w:jc w:val="center"/>
        <w:rPr>
          <w:rFonts w:cs="Times New Roman"/>
          <w:color w:val="000000" w:themeColor="text1"/>
        </w:rPr>
      </w:pPr>
    </w:p>
    <w:p w14:paraId="279F1330" w14:textId="77777777" w:rsidR="00B16885" w:rsidRDefault="00B16885" w:rsidP="00254EA1">
      <w:pPr>
        <w:jc w:val="center"/>
      </w:pPr>
    </w:p>
    <w:sectPr w:rsidR="00B16885" w:rsidSect="00D079A6">
      <w:pgSz w:w="11906" w:h="16838"/>
      <w:pgMar w:top="2269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CE8A" w14:textId="77777777" w:rsidR="005139F1" w:rsidRDefault="005139F1" w:rsidP="00D079A6">
      <w:pPr>
        <w:spacing w:after="0" w:line="240" w:lineRule="auto"/>
      </w:pPr>
      <w:r>
        <w:separator/>
      </w:r>
    </w:p>
  </w:endnote>
  <w:endnote w:type="continuationSeparator" w:id="0">
    <w:p w14:paraId="605638C7" w14:textId="77777777" w:rsidR="005139F1" w:rsidRDefault="005139F1" w:rsidP="00D0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6883" w14:textId="77777777" w:rsidR="005139F1" w:rsidRDefault="005139F1" w:rsidP="00D079A6">
      <w:pPr>
        <w:spacing w:after="0" w:line="240" w:lineRule="auto"/>
      </w:pPr>
      <w:r>
        <w:separator/>
      </w:r>
    </w:p>
  </w:footnote>
  <w:footnote w:type="continuationSeparator" w:id="0">
    <w:p w14:paraId="2BF357E7" w14:textId="77777777" w:rsidR="005139F1" w:rsidRDefault="005139F1" w:rsidP="00D079A6">
      <w:pPr>
        <w:spacing w:after="0" w:line="240" w:lineRule="auto"/>
      </w:pPr>
      <w:r>
        <w:continuationSeparator/>
      </w:r>
    </w:p>
  </w:footnote>
  <w:footnote w:id="1">
    <w:p w14:paraId="3117F437" w14:textId="230248D6" w:rsidR="00000D0B" w:rsidRPr="00D079A6" w:rsidRDefault="00000D0B" w:rsidP="00000D0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079A6">
        <w:rPr>
          <w:rStyle w:val="Refdenotaderodap"/>
          <w:color w:val="000000" w:themeColor="text1"/>
          <w:sz w:val="20"/>
          <w:szCs w:val="20"/>
        </w:rPr>
        <w:sym w:font="Symbol" w:char="F02A"/>
      </w:r>
      <w:r w:rsidRPr="00D079A6">
        <w:rPr>
          <w:color w:val="000000" w:themeColor="text1"/>
          <w:sz w:val="20"/>
          <w:szCs w:val="20"/>
        </w:rPr>
        <w:t xml:space="preserve"> </w:t>
      </w:r>
      <w:r w:rsidRPr="00D079A6">
        <w:rPr>
          <w:rFonts w:eastAsia="Times New Roman" w:cs="Times New Roman"/>
          <w:color w:val="000000"/>
          <w:sz w:val="20"/>
          <w:szCs w:val="20"/>
        </w:rPr>
        <w:t xml:space="preserve">Devido a </w:t>
      </w:r>
      <w:r w:rsidRPr="00D079A6">
        <w:rPr>
          <w:rFonts w:cs="Times New Roman"/>
          <w:color w:val="000000" w:themeColor="text1"/>
          <w:sz w:val="20"/>
          <w:szCs w:val="20"/>
        </w:rPr>
        <w:t xml:space="preserve">situação de pandemia do novo coronavírus - Covid-19, </w:t>
      </w:r>
      <w:r w:rsidR="001B1E72">
        <w:rPr>
          <w:rFonts w:cs="Times New Roman"/>
          <w:color w:val="000000" w:themeColor="text1"/>
          <w:sz w:val="20"/>
          <w:szCs w:val="20"/>
        </w:rPr>
        <w:t>os</w:t>
      </w:r>
      <w:r w:rsidRPr="00D079A6">
        <w:rPr>
          <w:rFonts w:cs="Times New Roman"/>
          <w:color w:val="000000" w:themeColor="text1"/>
          <w:sz w:val="20"/>
          <w:szCs w:val="20"/>
        </w:rPr>
        <w:t xml:space="preserve"> </w:t>
      </w:r>
      <w:r w:rsidRPr="00D079A6">
        <w:rPr>
          <w:rFonts w:eastAsia="Times New Roman" w:cs="Times New Roman"/>
          <w:color w:val="000000"/>
          <w:sz w:val="20"/>
          <w:szCs w:val="20"/>
        </w:rPr>
        <w:t>evento</w:t>
      </w:r>
      <w:r>
        <w:rPr>
          <w:rFonts w:eastAsia="Times New Roman" w:cs="Times New Roman"/>
          <w:color w:val="000000"/>
          <w:sz w:val="20"/>
          <w:szCs w:val="20"/>
        </w:rPr>
        <w:t xml:space="preserve">s </w:t>
      </w:r>
      <w:r w:rsidR="001B1E72">
        <w:rPr>
          <w:rFonts w:eastAsia="Times New Roman" w:cs="Times New Roman"/>
          <w:color w:val="000000"/>
          <w:sz w:val="20"/>
          <w:szCs w:val="20"/>
        </w:rPr>
        <w:t xml:space="preserve">do início de fevereiro </w:t>
      </w:r>
      <w:r>
        <w:rPr>
          <w:rFonts w:eastAsia="Times New Roman" w:cs="Times New Roman"/>
          <w:color w:val="000000"/>
          <w:sz w:val="20"/>
          <w:szCs w:val="20"/>
        </w:rPr>
        <w:t>serão</w:t>
      </w:r>
      <w:r w:rsidRPr="00D079A6">
        <w:rPr>
          <w:rFonts w:eastAsia="Times New Roman" w:cs="Times New Roman"/>
          <w:color w:val="000000"/>
          <w:sz w:val="20"/>
          <w:szCs w:val="20"/>
        </w:rPr>
        <w:t xml:space="preserve"> realizado</w:t>
      </w:r>
      <w:r>
        <w:rPr>
          <w:rFonts w:eastAsia="Times New Roman" w:cs="Times New Roman"/>
          <w:color w:val="000000"/>
          <w:sz w:val="20"/>
          <w:szCs w:val="20"/>
        </w:rPr>
        <w:t>s</w:t>
      </w:r>
      <w:r w:rsidRPr="00D079A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D079A6">
        <w:rPr>
          <w:rFonts w:eastAsia="Times New Roman" w:cs="Times New Roman"/>
          <w:color w:val="000000"/>
          <w:sz w:val="20"/>
          <w:szCs w:val="20"/>
          <w:lang w:eastAsia="pt-BR"/>
        </w:rPr>
        <w:t xml:space="preserve">por meios digitais, conforme a </w:t>
      </w:r>
      <w:r w:rsidRPr="00D079A6">
        <w:rPr>
          <w:rFonts w:cs="Times New Roman"/>
          <w:bCs/>
          <w:color w:val="000000" w:themeColor="text1"/>
          <w:sz w:val="20"/>
          <w:szCs w:val="20"/>
        </w:rPr>
        <w:t>Portaria do MEC, nº 1.038, de 7 de dezembro de 2020.</w:t>
      </w:r>
    </w:p>
  </w:footnote>
  <w:footnote w:id="2">
    <w:p w14:paraId="03076C31" w14:textId="1E74E1DD" w:rsidR="00D079A6" w:rsidRDefault="00D079A6" w:rsidP="00D079A6">
      <w:pPr>
        <w:pStyle w:val="Textodenotaderodap"/>
        <w:jc w:val="both"/>
      </w:pPr>
      <w:r w:rsidRPr="00D079A6">
        <w:rPr>
          <w:rStyle w:val="Refdenotaderodap"/>
        </w:rPr>
        <w:sym w:font="Symbol" w:char="F02A"/>
      </w:r>
      <w:r w:rsidRPr="00D079A6">
        <w:rPr>
          <w:rStyle w:val="Refdenotaderodap"/>
        </w:rPr>
        <w:sym w:font="Symbol" w:char="F02A"/>
      </w:r>
      <w:r>
        <w:t xml:space="preserve"> </w:t>
      </w:r>
      <w:r w:rsidR="00226260">
        <w:rPr>
          <w:rFonts w:cs="Times New Roman"/>
          <w:color w:val="000000" w:themeColor="text1"/>
        </w:rPr>
        <w:t>P</w:t>
      </w:r>
      <w:r w:rsidR="00226260" w:rsidRPr="00D079A6">
        <w:rPr>
          <w:rFonts w:cs="Times New Roman"/>
          <w:color w:val="000000" w:themeColor="text1"/>
        </w:rPr>
        <w:t xml:space="preserve">ara os alunos do primeiro período de Filosofia, </w:t>
      </w:r>
      <w:r w:rsidR="00226260">
        <w:rPr>
          <w:rFonts w:cs="Times New Roman"/>
          <w:color w:val="000000" w:themeColor="text1"/>
        </w:rPr>
        <w:t>“</w:t>
      </w:r>
      <w:r w:rsidR="00226260" w:rsidRPr="00D079A6">
        <w:rPr>
          <w:rFonts w:cs="Times New Roman"/>
          <w:color w:val="000000" w:themeColor="text1"/>
        </w:rPr>
        <w:t>Laboratório de leitura</w:t>
      </w:r>
      <w:r w:rsidR="00226260">
        <w:rPr>
          <w:rFonts w:cs="Times New Roman"/>
          <w:color w:val="000000" w:themeColor="text1"/>
        </w:rPr>
        <w:t>”</w:t>
      </w:r>
      <w:r w:rsidR="00226260" w:rsidRPr="00D079A6">
        <w:rPr>
          <w:rFonts w:cs="Times New Roman"/>
          <w:color w:val="000000" w:themeColor="text1"/>
        </w:rPr>
        <w:t xml:space="preserve"> – Iniciação à vida acadêmica, </w:t>
      </w:r>
      <w:r w:rsidR="00B15E8F">
        <w:rPr>
          <w:rFonts w:cs="Times New Roman"/>
          <w:color w:val="000000" w:themeColor="text1"/>
        </w:rPr>
        <w:t>os eventos</w:t>
      </w:r>
      <w:r w:rsidR="001B1E72">
        <w:rPr>
          <w:rFonts w:cs="Times New Roman"/>
          <w:color w:val="000000" w:themeColor="text1"/>
        </w:rPr>
        <w:t xml:space="preserve"> ser</w:t>
      </w:r>
      <w:r w:rsidR="00B15E8F">
        <w:rPr>
          <w:rFonts w:cs="Times New Roman"/>
          <w:color w:val="000000" w:themeColor="text1"/>
        </w:rPr>
        <w:t>ão</w:t>
      </w:r>
      <w:r w:rsidR="001B1E72">
        <w:rPr>
          <w:rFonts w:cs="Times New Roman"/>
          <w:color w:val="000000" w:themeColor="text1"/>
        </w:rPr>
        <w:t xml:space="preserve"> conjugado</w:t>
      </w:r>
      <w:r w:rsidR="00B15E8F">
        <w:rPr>
          <w:rFonts w:cs="Times New Roman"/>
          <w:color w:val="000000" w:themeColor="text1"/>
        </w:rPr>
        <w:t>s</w:t>
      </w:r>
      <w:r w:rsidR="001B1E72">
        <w:rPr>
          <w:rFonts w:cs="Times New Roman"/>
          <w:color w:val="000000" w:themeColor="text1"/>
        </w:rPr>
        <w:t xml:space="preserve"> com </w:t>
      </w:r>
      <w:r w:rsidR="00226260" w:rsidRPr="00D079A6">
        <w:rPr>
          <w:rFonts w:cs="Times New Roman"/>
          <w:color w:val="000000" w:themeColor="text1"/>
        </w:rPr>
        <w:t>a disciplina</w:t>
      </w:r>
      <w:r w:rsidR="00226260">
        <w:rPr>
          <w:rFonts w:cs="Times New Roman"/>
          <w:color w:val="000000" w:themeColor="text1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68"/>
    <w:rsid w:val="00000D0B"/>
    <w:rsid w:val="00134D08"/>
    <w:rsid w:val="00137FCC"/>
    <w:rsid w:val="001B1E72"/>
    <w:rsid w:val="00212930"/>
    <w:rsid w:val="00226260"/>
    <w:rsid w:val="00254EA1"/>
    <w:rsid w:val="002764A9"/>
    <w:rsid w:val="002B31B6"/>
    <w:rsid w:val="002F4465"/>
    <w:rsid w:val="00356B14"/>
    <w:rsid w:val="00370F39"/>
    <w:rsid w:val="00417B07"/>
    <w:rsid w:val="004A6582"/>
    <w:rsid w:val="005139F1"/>
    <w:rsid w:val="005663A3"/>
    <w:rsid w:val="00570620"/>
    <w:rsid w:val="005C0868"/>
    <w:rsid w:val="00601396"/>
    <w:rsid w:val="00623B3B"/>
    <w:rsid w:val="006D5B9D"/>
    <w:rsid w:val="006D5DE1"/>
    <w:rsid w:val="006E4C98"/>
    <w:rsid w:val="0073561C"/>
    <w:rsid w:val="00750186"/>
    <w:rsid w:val="007F2398"/>
    <w:rsid w:val="0080767D"/>
    <w:rsid w:val="00843A35"/>
    <w:rsid w:val="00924562"/>
    <w:rsid w:val="00975309"/>
    <w:rsid w:val="009C3AC3"/>
    <w:rsid w:val="00A243F9"/>
    <w:rsid w:val="00A71393"/>
    <w:rsid w:val="00B119FF"/>
    <w:rsid w:val="00B15E8F"/>
    <w:rsid w:val="00B16885"/>
    <w:rsid w:val="00B278A6"/>
    <w:rsid w:val="00B37032"/>
    <w:rsid w:val="00BB5154"/>
    <w:rsid w:val="00C00ECE"/>
    <w:rsid w:val="00D079A6"/>
    <w:rsid w:val="00D10EFA"/>
    <w:rsid w:val="00D26EB0"/>
    <w:rsid w:val="00DA0EFE"/>
    <w:rsid w:val="00DC6872"/>
    <w:rsid w:val="00E42191"/>
    <w:rsid w:val="00E94B31"/>
    <w:rsid w:val="00EC2501"/>
    <w:rsid w:val="00F26F70"/>
    <w:rsid w:val="00F7617F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C91"/>
  <w15:chartTrackingRefBased/>
  <w15:docId w15:val="{4D2C4BF1-25ED-48DD-9A58-C132BE9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6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5C0868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79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79A6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7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6AA5-5132-44E1-954F-AF1DF59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Edvaldo Antônio  de Melo</cp:lastModifiedBy>
  <cp:revision>2</cp:revision>
  <cp:lastPrinted>2022-04-01T01:48:00Z</cp:lastPrinted>
  <dcterms:created xsi:type="dcterms:W3CDTF">2022-08-25T17:36:00Z</dcterms:created>
  <dcterms:modified xsi:type="dcterms:W3CDTF">2022-08-25T17:36:00Z</dcterms:modified>
</cp:coreProperties>
</file>